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F5A" w:rsidRDefault="004D3289" w:rsidP="007D08F4">
      <w:pPr>
        <w:pStyle w:val="V8MainHeading"/>
        <w:tabs>
          <w:tab w:val="left" w:pos="461"/>
        </w:tabs>
        <w:ind w:left="461" w:hanging="461"/>
        <w:jc w:val="left"/>
        <w:rPr>
          <w:rFonts w:ascii="Arial" w:hAnsi="Arial" w:cs="Arial"/>
        </w:rPr>
        <w:sectPr w:rsidR="00432F5A" w:rsidSect="00E1380A">
          <w:headerReference w:type="default" r:id="rId8"/>
          <w:footerReference w:type="default" r:id="rId9"/>
          <w:pgSz w:w="24480" w:h="15840" w:orient="landscape" w:code="17"/>
          <w:pgMar w:top="1152" w:right="3024" w:bottom="1152" w:left="3024" w:header="0" w:footer="0" w:gutter="0"/>
          <w:cols w:space="720"/>
          <w:docGrid w:linePitch="360"/>
        </w:sectPr>
      </w:pPr>
      <w:bookmarkStart w:id="0" w:name="_Toc473533319"/>
      <w:r w:rsidRPr="00A607EA">
        <w:rPr>
          <w:rFonts w:ascii="Arial" w:hAnsi="Arial" w:cs="Arial"/>
        </w:rPr>
        <w:t>GENERAL NOTES</w:t>
      </w:r>
      <w:bookmarkEnd w:id="0"/>
    </w:p>
    <w:p w:rsidR="000F49C4" w:rsidRPr="006746D1" w:rsidRDefault="000F49C4" w:rsidP="00FE78F3">
      <w:pPr>
        <w:pStyle w:val="Heading1"/>
      </w:pPr>
      <w:bookmarkStart w:id="1" w:name="_Toc473533338"/>
      <w:r w:rsidRPr="006746D1">
        <w:t>SIGNALIZATION</w:t>
      </w:r>
      <w:bookmarkEnd w:id="1"/>
    </w:p>
    <w:p w:rsidR="00091AC0" w:rsidRPr="00CF18C2" w:rsidRDefault="00091AC0" w:rsidP="007F4717">
      <w:pPr>
        <w:pStyle w:val="V8NotesBody"/>
        <w:ind w:left="432" w:hanging="432"/>
      </w:pPr>
      <w:r w:rsidRPr="00CF18C2">
        <w:t>EQUIPMENT AND INSTALLATION SHALL COMPLY WITH THE TDOT “SPECIAL PROVISIONS REGARDING SECTION 730N-TRAFFIC SIGNALS.”</w:t>
      </w:r>
    </w:p>
    <w:p w:rsidR="00091AC0" w:rsidRPr="00CF18C2" w:rsidRDefault="00091AC0" w:rsidP="007F4717">
      <w:pPr>
        <w:pStyle w:val="V8NotesBody"/>
        <w:ind w:left="432" w:hanging="432"/>
      </w:pPr>
      <w:r w:rsidRPr="00CF18C2">
        <w:t>SALVAGEABLE EQUIPMENT SHALL BECOME THE PROPERTY OF THE (CITY OR COUNTY) AND SHALL BE STOCKPILED AT A LOCATION DESIGNATED BY THE ENGINEER FOR PICKUP BY THE (CITY OR COUNTY).</w:t>
      </w:r>
    </w:p>
    <w:p w:rsidR="00091AC0" w:rsidRPr="00CF18C2" w:rsidRDefault="00091AC0" w:rsidP="007F4717">
      <w:pPr>
        <w:pStyle w:val="V8NotesBody"/>
        <w:ind w:left="432" w:hanging="432"/>
      </w:pPr>
      <w:r w:rsidRPr="00CF18C2">
        <w:t>ANY SIGNAL HEADS, WHEN VISIBLE TO DRIVERS BUT NOT OPERATIONAL, SHALL BE COMPLETELY COVERED.</w:t>
      </w:r>
    </w:p>
    <w:p w:rsidR="00091AC0" w:rsidRPr="00CF18C2" w:rsidRDefault="00091AC0" w:rsidP="007F4717">
      <w:pPr>
        <w:pStyle w:val="V8NotesBody"/>
        <w:ind w:left="432" w:hanging="432"/>
      </w:pPr>
      <w:r w:rsidRPr="00CF18C2">
        <w:t>THE PROJECT ENGINEER SHALL NOTIFY THE LOCAL GOVERNMENTAL AGENCY RESPONSIBLE FOR TRAFFIC CONTROL MAINTENANCE AT LEAST ONE DAY IN ADVANCE OF THE COLD PLANING ACTIVITY AT SIGNALIZED INTERSECTIONS WHERE DETECTOR LOOPS ARE ON THE PAVEMENT.  THE MAINTAINING AGENCY WILL THEN BE RESPONSIBLE FOR DISCONNECTING THE LOOP DETECTORS AND MAKING ANY NECESSARY TIMING ADJUSTMENTS IN THE SIGNAL CONTROLLER</w:t>
      </w:r>
      <w:bookmarkStart w:id="2" w:name="_GoBack"/>
      <w:bookmarkEnd w:id="2"/>
      <w:r w:rsidRPr="00CF18C2">
        <w:t xml:space="preserve"> PRIOR TO THE CONSTRUCTION.</w:t>
      </w:r>
    </w:p>
    <w:p w:rsidR="006F5FA2" w:rsidRPr="006F5FA2" w:rsidRDefault="006F5FA2" w:rsidP="006F5FA2">
      <w:pPr>
        <w:pStyle w:val="V8NotesBody"/>
        <w:numPr>
          <w:ilvl w:val="0"/>
          <w:numId w:val="0"/>
        </w:numPr>
        <w:rPr>
          <w:b/>
          <w:color w:val="4F81BD" w:themeColor="accent1"/>
        </w:rPr>
      </w:pPr>
    </w:p>
    <w:sectPr w:rsidR="006F5FA2" w:rsidRPr="006F5FA2" w:rsidSect="00E1380A">
      <w:type w:val="continuous"/>
      <w:pgSz w:w="24480" w:h="15840" w:orient="landscape" w:code="17"/>
      <w:pgMar w:top="1152" w:right="3024" w:bottom="864" w:left="3024" w:header="0" w:footer="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E57" w:rsidRDefault="00783E57" w:rsidP="001A58D3">
      <w:pPr>
        <w:spacing w:after="0"/>
      </w:pPr>
      <w:r>
        <w:separator/>
      </w:r>
    </w:p>
  </w:endnote>
  <w:endnote w:type="continuationSeparator" w:id="0">
    <w:p w:rsidR="00783E57" w:rsidRDefault="00783E57" w:rsidP="001A5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5F" w:rsidRPr="00DA4BC3" w:rsidRDefault="0098022C" w:rsidP="00CD10EA">
    <w:pPr>
      <w:pStyle w:val="Footer"/>
      <w:jc w:val="both"/>
      <w:rPr>
        <w:color w:val="00B050"/>
        <w:sz w:val="16"/>
        <w:szCs w:val="16"/>
      </w:rPr>
    </w:pPr>
    <w:r w:rsidRPr="00DA4BC3">
      <w:rPr>
        <w:color w:val="00B050"/>
        <w:sz w:val="16"/>
        <w:szCs w:val="16"/>
      </w:rPr>
      <w:t>P</w:t>
    </w:r>
    <w:r w:rsidR="00CD10EA" w:rsidRPr="00DA4BC3">
      <w:rPr>
        <w:color w:val="00B050"/>
        <w:sz w:val="16"/>
        <w:szCs w:val="16"/>
      </w:rPr>
      <w:t>ape</w:t>
    </w:r>
    <w:r w:rsidRPr="00DA4BC3">
      <w:rPr>
        <w:color w:val="00B050"/>
        <w:sz w:val="16"/>
        <w:szCs w:val="16"/>
      </w:rPr>
      <w:t xml:space="preserve"> </w:t>
    </w:r>
    <w:r w:rsidRPr="00DA4BC3">
      <w:rPr>
        <w:color w:val="00B050"/>
        <w:sz w:val="16"/>
        <w:szCs w:val="16"/>
      </w:rPr>
      <w:fldChar w:fldCharType="begin"/>
    </w:r>
    <w:r w:rsidRPr="00DA4BC3">
      <w:rPr>
        <w:color w:val="00B050"/>
        <w:sz w:val="16"/>
        <w:szCs w:val="16"/>
      </w:rPr>
      <w:instrText xml:space="preserve"> PAGE  \* Arabic  \* MERGEFORMAT </w:instrText>
    </w:r>
    <w:r w:rsidRPr="00DA4BC3">
      <w:rPr>
        <w:color w:val="00B050"/>
        <w:sz w:val="16"/>
        <w:szCs w:val="16"/>
      </w:rPr>
      <w:fldChar w:fldCharType="separate"/>
    </w:r>
    <w:r w:rsidR="00783E57">
      <w:rPr>
        <w:noProof/>
        <w:color w:val="00B050"/>
        <w:sz w:val="16"/>
        <w:szCs w:val="16"/>
      </w:rPr>
      <w:t>1</w:t>
    </w:r>
    <w:r w:rsidRPr="00DA4BC3">
      <w:rPr>
        <w:color w:val="00B050"/>
        <w:sz w:val="16"/>
        <w:szCs w:val="16"/>
      </w:rPr>
      <w:fldChar w:fldCharType="end"/>
    </w:r>
  </w:p>
  <w:p w:rsidR="00C51D5F" w:rsidRDefault="00C51D5F" w:rsidP="00C51D5F">
    <w:pPr>
      <w:pStyle w:val="Footer"/>
      <w:rPr>
        <w:sz w:val="16"/>
        <w:szCs w:val="16"/>
      </w:rPr>
    </w:pPr>
  </w:p>
  <w:p w:rsidR="00DA4BC3" w:rsidRPr="00DA4BC3" w:rsidRDefault="00DA4BC3" w:rsidP="00C51D5F">
    <w:pPr>
      <w:pStyle w:val="Footer"/>
      <w:rPr>
        <w:sz w:val="16"/>
        <w:szCs w:val="16"/>
      </w:rPr>
    </w:pPr>
  </w:p>
  <w:p w:rsidR="00C51D5F" w:rsidRPr="00DA4BC3" w:rsidRDefault="00C51D5F" w:rsidP="00C51D5F">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E57" w:rsidRDefault="00783E57" w:rsidP="001A58D3">
      <w:pPr>
        <w:spacing w:after="0"/>
      </w:pPr>
      <w:r>
        <w:separator/>
      </w:r>
    </w:p>
  </w:footnote>
  <w:footnote w:type="continuationSeparator" w:id="0">
    <w:p w:rsidR="00783E57" w:rsidRDefault="00783E57" w:rsidP="001A58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18" w:rsidRPr="00D01518" w:rsidRDefault="00D01518" w:rsidP="00D01518">
    <w:pPr>
      <w:tabs>
        <w:tab w:val="center" w:pos="4680"/>
        <w:tab w:val="right" w:pos="9360"/>
      </w:tabs>
      <w:spacing w:after="0"/>
      <w:rPr>
        <w:color w:val="FF0000"/>
        <w:sz w:val="20"/>
        <w:szCs w:val="20"/>
      </w:rPr>
    </w:pPr>
  </w:p>
  <w:p w:rsidR="00D01518" w:rsidRPr="00D01518" w:rsidRDefault="00D01518" w:rsidP="00D01518">
    <w:pPr>
      <w:tabs>
        <w:tab w:val="center" w:pos="4680"/>
        <w:tab w:val="right" w:pos="9360"/>
      </w:tabs>
      <w:rPr>
        <w:color w:val="FF0000"/>
        <w:sz w:val="28"/>
        <w:szCs w:val="28"/>
      </w:rPr>
    </w:pPr>
    <w:r w:rsidRPr="00D01518">
      <w:rPr>
        <w:color w:val="FF0000"/>
        <w:sz w:val="28"/>
        <w:szCs w:val="28"/>
      </w:rPr>
      <w:t xml:space="preserve">Updated: </w:t>
    </w:r>
    <w:r w:rsidR="00BA21EB">
      <w:rPr>
        <w:color w:val="FF0000"/>
        <w:sz w:val="28"/>
        <w:szCs w:val="28"/>
      </w:rPr>
      <w:t>11/</w:t>
    </w:r>
    <w:r w:rsidR="00AB03F7">
      <w:rPr>
        <w:color w:val="FF0000"/>
        <w:sz w:val="28"/>
        <w:szCs w:val="28"/>
      </w:rPr>
      <w:t>27</w:t>
    </w:r>
    <w:r w:rsidRPr="00D01518">
      <w:rPr>
        <w:color w:val="FF0000"/>
        <w:sz w:val="28"/>
        <w:szCs w:val="28"/>
      </w:rPr>
      <w:t>/2017, IB 17-</w:t>
    </w:r>
    <w:r w:rsidR="0098579A">
      <w:rPr>
        <w:color w:val="FF0000"/>
        <w:sz w:val="28"/>
        <w:szCs w:val="28"/>
      </w:rPr>
      <w:t>11</w:t>
    </w:r>
    <w:r w:rsidRPr="00D01518">
      <w:rPr>
        <w:color w:val="FF0000"/>
        <w:sz w:val="28"/>
        <w:szCs w:val="28"/>
      </w:rPr>
      <w:t xml:space="preserve">               </w:t>
    </w:r>
  </w:p>
  <w:p w:rsidR="00A3398B" w:rsidRPr="00D01518" w:rsidRDefault="00A3398B" w:rsidP="00D015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E09D7"/>
    <w:multiLevelType w:val="hybridMultilevel"/>
    <w:tmpl w:val="66D6826A"/>
    <w:lvl w:ilvl="0" w:tplc="A9E6922E">
      <w:start w:val="1"/>
      <w:numFmt w:val="decimal"/>
      <w:pStyle w:val="V8NotesBody"/>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64D08"/>
    <w:multiLevelType w:val="hybridMultilevel"/>
    <w:tmpl w:val="3D94CB90"/>
    <w:lvl w:ilvl="0" w:tplc="CC36C970">
      <w:start w:val="1"/>
      <w:numFmt w:val="decimal"/>
      <w:lvlText w:val="(%1)"/>
      <w:lvlJc w:val="left"/>
      <w:pPr>
        <w:tabs>
          <w:tab w:val="num" w:pos="461"/>
        </w:tabs>
        <w:ind w:left="461" w:hanging="461"/>
      </w:pPr>
      <w:rPr>
        <w:rFonts w:ascii="Arial" w:hAnsi="Arial" w:cs="Arial" w:hint="default"/>
        <w:b w:val="0"/>
        <w:i w:val="0"/>
      </w:rPr>
    </w:lvl>
    <w:lvl w:ilvl="1" w:tplc="353CC6A6">
      <w:start w:val="1"/>
      <w:numFmt w:val="upperLetter"/>
      <w:lvlText w:val="%2."/>
      <w:lvlJc w:val="left"/>
      <w:pPr>
        <w:tabs>
          <w:tab w:val="num" w:pos="228"/>
        </w:tabs>
        <w:ind w:left="516" w:hanging="288"/>
      </w:pPr>
      <w:rPr>
        <w:rFonts w:hint="default"/>
        <w:b w:val="0"/>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AB6DD2"/>
    <w:multiLevelType w:val="hybridMultilevel"/>
    <w:tmpl w:val="3586DC88"/>
    <w:lvl w:ilvl="0" w:tplc="D81A0C2A">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2"/>
  </w:num>
  <w:num w:numId="27">
    <w:abstractNumId w:val="1"/>
  </w:num>
  <w:num w:numId="28">
    <w:abstractNumId w:val="0"/>
  </w:num>
  <w:num w:numId="29">
    <w:abstractNumId w:val="0"/>
  </w:num>
  <w:num w:numId="30">
    <w:abstractNumId w:val="0"/>
  </w:num>
  <w:num w:numId="31">
    <w:abstractNumId w:val="0"/>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E57"/>
    <w:rsid w:val="00011EDB"/>
    <w:rsid w:val="00012FFF"/>
    <w:rsid w:val="00024DBA"/>
    <w:rsid w:val="00026961"/>
    <w:rsid w:val="00026CC7"/>
    <w:rsid w:val="00030C83"/>
    <w:rsid w:val="00036B44"/>
    <w:rsid w:val="000419B7"/>
    <w:rsid w:val="00072825"/>
    <w:rsid w:val="00091AC0"/>
    <w:rsid w:val="000B19E0"/>
    <w:rsid w:val="000C4884"/>
    <w:rsid w:val="000D31AC"/>
    <w:rsid w:val="000F328B"/>
    <w:rsid w:val="000F49C4"/>
    <w:rsid w:val="00101396"/>
    <w:rsid w:val="00120058"/>
    <w:rsid w:val="001227FB"/>
    <w:rsid w:val="00131C3E"/>
    <w:rsid w:val="0014469B"/>
    <w:rsid w:val="00164A7E"/>
    <w:rsid w:val="00165BB2"/>
    <w:rsid w:val="00167FF7"/>
    <w:rsid w:val="00170E2F"/>
    <w:rsid w:val="00174393"/>
    <w:rsid w:val="00187F09"/>
    <w:rsid w:val="001963DB"/>
    <w:rsid w:val="001A58D3"/>
    <w:rsid w:val="001B1E71"/>
    <w:rsid w:val="001C2526"/>
    <w:rsid w:val="001D101E"/>
    <w:rsid w:val="001D2689"/>
    <w:rsid w:val="002079FB"/>
    <w:rsid w:val="002266AE"/>
    <w:rsid w:val="00231A4B"/>
    <w:rsid w:val="00252D04"/>
    <w:rsid w:val="0027414E"/>
    <w:rsid w:val="00275820"/>
    <w:rsid w:val="00286355"/>
    <w:rsid w:val="002B47E0"/>
    <w:rsid w:val="002D467E"/>
    <w:rsid w:val="002F6A11"/>
    <w:rsid w:val="00327E0A"/>
    <w:rsid w:val="00331BAF"/>
    <w:rsid w:val="003400E6"/>
    <w:rsid w:val="00367D35"/>
    <w:rsid w:val="00383A9C"/>
    <w:rsid w:val="00393C73"/>
    <w:rsid w:val="003F3313"/>
    <w:rsid w:val="0040414F"/>
    <w:rsid w:val="00432F5A"/>
    <w:rsid w:val="00446411"/>
    <w:rsid w:val="00473F77"/>
    <w:rsid w:val="00482D45"/>
    <w:rsid w:val="00485F5E"/>
    <w:rsid w:val="004948DB"/>
    <w:rsid w:val="004A6D7E"/>
    <w:rsid w:val="004D3289"/>
    <w:rsid w:val="004E7FF2"/>
    <w:rsid w:val="005100E3"/>
    <w:rsid w:val="0052293B"/>
    <w:rsid w:val="005242D2"/>
    <w:rsid w:val="005249FB"/>
    <w:rsid w:val="00524B7C"/>
    <w:rsid w:val="00533350"/>
    <w:rsid w:val="00535634"/>
    <w:rsid w:val="0053612B"/>
    <w:rsid w:val="00545031"/>
    <w:rsid w:val="005615F1"/>
    <w:rsid w:val="00572792"/>
    <w:rsid w:val="00574D05"/>
    <w:rsid w:val="0058403E"/>
    <w:rsid w:val="00590C56"/>
    <w:rsid w:val="0059585A"/>
    <w:rsid w:val="005A6A2C"/>
    <w:rsid w:val="005C1EF5"/>
    <w:rsid w:val="005C540E"/>
    <w:rsid w:val="005D5FF2"/>
    <w:rsid w:val="005E41FB"/>
    <w:rsid w:val="005F5083"/>
    <w:rsid w:val="0062799E"/>
    <w:rsid w:val="00643039"/>
    <w:rsid w:val="00650D3B"/>
    <w:rsid w:val="00655B02"/>
    <w:rsid w:val="00656A09"/>
    <w:rsid w:val="006633AD"/>
    <w:rsid w:val="006746D1"/>
    <w:rsid w:val="006C2F65"/>
    <w:rsid w:val="006D7D64"/>
    <w:rsid w:val="006E6283"/>
    <w:rsid w:val="006E7A43"/>
    <w:rsid w:val="006F5FA2"/>
    <w:rsid w:val="00701176"/>
    <w:rsid w:val="00720F72"/>
    <w:rsid w:val="00722C1F"/>
    <w:rsid w:val="007310E2"/>
    <w:rsid w:val="0073697C"/>
    <w:rsid w:val="00751B8F"/>
    <w:rsid w:val="00773257"/>
    <w:rsid w:val="00783E57"/>
    <w:rsid w:val="00787354"/>
    <w:rsid w:val="00796BCB"/>
    <w:rsid w:val="007C2302"/>
    <w:rsid w:val="007C335D"/>
    <w:rsid w:val="007C4705"/>
    <w:rsid w:val="007C5F2B"/>
    <w:rsid w:val="007D08F4"/>
    <w:rsid w:val="007D499B"/>
    <w:rsid w:val="007F10D6"/>
    <w:rsid w:val="007F4717"/>
    <w:rsid w:val="008350A8"/>
    <w:rsid w:val="00835788"/>
    <w:rsid w:val="0084209F"/>
    <w:rsid w:val="00854F9A"/>
    <w:rsid w:val="00870E69"/>
    <w:rsid w:val="008802E8"/>
    <w:rsid w:val="0088109B"/>
    <w:rsid w:val="008B4B00"/>
    <w:rsid w:val="008B5013"/>
    <w:rsid w:val="008C1FF2"/>
    <w:rsid w:val="008C530E"/>
    <w:rsid w:val="008D436E"/>
    <w:rsid w:val="008E5FC8"/>
    <w:rsid w:val="008E5FFD"/>
    <w:rsid w:val="00902E00"/>
    <w:rsid w:val="00905038"/>
    <w:rsid w:val="009303E3"/>
    <w:rsid w:val="00966BDB"/>
    <w:rsid w:val="0098022C"/>
    <w:rsid w:val="0098579A"/>
    <w:rsid w:val="009B788A"/>
    <w:rsid w:val="009E6E0F"/>
    <w:rsid w:val="009F18B5"/>
    <w:rsid w:val="009F4D06"/>
    <w:rsid w:val="00A030A5"/>
    <w:rsid w:val="00A041FE"/>
    <w:rsid w:val="00A10650"/>
    <w:rsid w:val="00A24192"/>
    <w:rsid w:val="00A3398B"/>
    <w:rsid w:val="00A407FD"/>
    <w:rsid w:val="00A57EA6"/>
    <w:rsid w:val="00A607EA"/>
    <w:rsid w:val="00A6667C"/>
    <w:rsid w:val="00A6750B"/>
    <w:rsid w:val="00A7083D"/>
    <w:rsid w:val="00A760F3"/>
    <w:rsid w:val="00A80261"/>
    <w:rsid w:val="00A9128D"/>
    <w:rsid w:val="00AA7161"/>
    <w:rsid w:val="00AB03F7"/>
    <w:rsid w:val="00AC1DE2"/>
    <w:rsid w:val="00B05F1A"/>
    <w:rsid w:val="00B14E81"/>
    <w:rsid w:val="00B15916"/>
    <w:rsid w:val="00B53B86"/>
    <w:rsid w:val="00B612F1"/>
    <w:rsid w:val="00B62C3B"/>
    <w:rsid w:val="00B71FB8"/>
    <w:rsid w:val="00B83CC3"/>
    <w:rsid w:val="00BA21EB"/>
    <w:rsid w:val="00BB4E77"/>
    <w:rsid w:val="00BC3AD5"/>
    <w:rsid w:val="00BD59F5"/>
    <w:rsid w:val="00BE663D"/>
    <w:rsid w:val="00BF4805"/>
    <w:rsid w:val="00BF68CD"/>
    <w:rsid w:val="00C0086B"/>
    <w:rsid w:val="00C02DD3"/>
    <w:rsid w:val="00C20B8D"/>
    <w:rsid w:val="00C34AEF"/>
    <w:rsid w:val="00C37955"/>
    <w:rsid w:val="00C409F8"/>
    <w:rsid w:val="00C454E5"/>
    <w:rsid w:val="00C51D5F"/>
    <w:rsid w:val="00C65092"/>
    <w:rsid w:val="00C7051B"/>
    <w:rsid w:val="00C723A8"/>
    <w:rsid w:val="00C742C2"/>
    <w:rsid w:val="00C964F9"/>
    <w:rsid w:val="00CA653B"/>
    <w:rsid w:val="00CB36A9"/>
    <w:rsid w:val="00CB540C"/>
    <w:rsid w:val="00CC3DA2"/>
    <w:rsid w:val="00CD10EA"/>
    <w:rsid w:val="00CD146A"/>
    <w:rsid w:val="00CD1D49"/>
    <w:rsid w:val="00CE073E"/>
    <w:rsid w:val="00CE4B22"/>
    <w:rsid w:val="00CF18C2"/>
    <w:rsid w:val="00D01518"/>
    <w:rsid w:val="00D01B73"/>
    <w:rsid w:val="00D031AB"/>
    <w:rsid w:val="00D10796"/>
    <w:rsid w:val="00D17F86"/>
    <w:rsid w:val="00D21B31"/>
    <w:rsid w:val="00D2253B"/>
    <w:rsid w:val="00D232AA"/>
    <w:rsid w:val="00D2479D"/>
    <w:rsid w:val="00D4286C"/>
    <w:rsid w:val="00D460C4"/>
    <w:rsid w:val="00D765DE"/>
    <w:rsid w:val="00D85604"/>
    <w:rsid w:val="00D874D8"/>
    <w:rsid w:val="00DA4BC3"/>
    <w:rsid w:val="00DB2858"/>
    <w:rsid w:val="00DB6EF1"/>
    <w:rsid w:val="00DC7A04"/>
    <w:rsid w:val="00DD3A04"/>
    <w:rsid w:val="00E1380A"/>
    <w:rsid w:val="00E13C4A"/>
    <w:rsid w:val="00E313D0"/>
    <w:rsid w:val="00E45AA4"/>
    <w:rsid w:val="00E53E7A"/>
    <w:rsid w:val="00E756AF"/>
    <w:rsid w:val="00EB1327"/>
    <w:rsid w:val="00EB3C64"/>
    <w:rsid w:val="00EB5F75"/>
    <w:rsid w:val="00F1688C"/>
    <w:rsid w:val="00F20881"/>
    <w:rsid w:val="00F56F6B"/>
    <w:rsid w:val="00F654B4"/>
    <w:rsid w:val="00F71076"/>
    <w:rsid w:val="00F85D69"/>
    <w:rsid w:val="00FD20A8"/>
    <w:rsid w:val="00FD3EF6"/>
    <w:rsid w:val="00FD416B"/>
    <w:rsid w:val="00FE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938080-70F5-4D4F-B4AB-15903FA9C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ind w:left="43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F65"/>
  </w:style>
  <w:style w:type="paragraph" w:styleId="Heading1">
    <w:name w:val="heading 1"/>
    <w:basedOn w:val="V8NotesBody"/>
    <w:next w:val="Normal"/>
    <w:link w:val="Heading1Char"/>
    <w:uiPriority w:val="9"/>
    <w:qFormat/>
    <w:rsid w:val="00FE78F3"/>
    <w:pPr>
      <w:numPr>
        <w:numId w:val="0"/>
      </w:numPr>
      <w:outlineLvl w:val="0"/>
    </w:pPr>
    <w:rPr>
      <w:b/>
      <w:sz w:val="18"/>
      <w:szCs w:val="18"/>
    </w:rPr>
  </w:style>
  <w:style w:type="paragraph" w:styleId="Heading2">
    <w:name w:val="heading 2"/>
    <w:basedOn w:val="V8NotesBody"/>
    <w:next w:val="Normal"/>
    <w:link w:val="Heading2Char"/>
    <w:uiPriority w:val="9"/>
    <w:unhideWhenUsed/>
    <w:qFormat/>
    <w:rsid w:val="00FE78F3"/>
    <w:pPr>
      <w:numPr>
        <w:numId w:val="0"/>
      </w:numPr>
      <w:ind w:left="461" w:hanging="461"/>
      <w:outlineLvl w:val="1"/>
    </w:pPr>
    <w:rPr>
      <w:b/>
      <w:sz w:val="16"/>
      <w:szCs w:val="16"/>
    </w:rPr>
  </w:style>
  <w:style w:type="paragraph" w:styleId="Heading3">
    <w:name w:val="heading 3"/>
    <w:basedOn w:val="Normal"/>
    <w:next w:val="Normal"/>
    <w:link w:val="Heading3Char"/>
    <w:uiPriority w:val="9"/>
    <w:unhideWhenUsed/>
    <w:qFormat/>
    <w:rsid w:val="00D85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A58D3"/>
    <w:pPr>
      <w:tabs>
        <w:tab w:val="center" w:pos="4680"/>
        <w:tab w:val="right" w:pos="9360"/>
      </w:tabs>
      <w:spacing w:after="0"/>
    </w:pPr>
  </w:style>
  <w:style w:type="character" w:customStyle="1" w:styleId="HeaderChar">
    <w:name w:val="Header Char"/>
    <w:basedOn w:val="DefaultParagraphFont"/>
    <w:link w:val="Header"/>
    <w:rsid w:val="001A58D3"/>
  </w:style>
  <w:style w:type="paragraph" w:styleId="Footer">
    <w:name w:val="footer"/>
    <w:basedOn w:val="Normal"/>
    <w:link w:val="FooterChar"/>
    <w:unhideWhenUsed/>
    <w:rsid w:val="001A58D3"/>
    <w:pPr>
      <w:tabs>
        <w:tab w:val="center" w:pos="4680"/>
        <w:tab w:val="right" w:pos="9360"/>
      </w:tabs>
      <w:spacing w:after="0"/>
    </w:pPr>
  </w:style>
  <w:style w:type="character" w:customStyle="1" w:styleId="FooterChar">
    <w:name w:val="Footer Char"/>
    <w:basedOn w:val="DefaultParagraphFont"/>
    <w:link w:val="Footer"/>
    <w:rsid w:val="001A58D3"/>
  </w:style>
  <w:style w:type="paragraph" w:styleId="BalloonText">
    <w:name w:val="Balloon Text"/>
    <w:basedOn w:val="Normal"/>
    <w:link w:val="BalloonTextChar"/>
    <w:uiPriority w:val="99"/>
    <w:semiHidden/>
    <w:unhideWhenUsed/>
    <w:rsid w:val="001A58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D3"/>
    <w:rPr>
      <w:rFonts w:ascii="Tahoma" w:hAnsi="Tahoma" w:cs="Tahoma"/>
      <w:sz w:val="16"/>
      <w:szCs w:val="16"/>
    </w:rPr>
  </w:style>
  <w:style w:type="character" w:styleId="Hyperlink">
    <w:name w:val="Hyperlink"/>
    <w:basedOn w:val="DefaultParagraphFont"/>
    <w:uiPriority w:val="99"/>
    <w:unhideWhenUsed/>
    <w:rsid w:val="00C65092"/>
    <w:rPr>
      <w:color w:val="0000FF" w:themeColor="hyperlink"/>
      <w:u w:val="single"/>
    </w:rPr>
  </w:style>
  <w:style w:type="table" w:styleId="TableGrid">
    <w:name w:val="Table Grid"/>
    <w:basedOn w:val="TableNormal"/>
    <w:uiPriority w:val="59"/>
    <w:rsid w:val="007F10D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78F3"/>
    <w:rPr>
      <w:rFonts w:ascii="Arial" w:eastAsia="Times New Roman" w:hAnsi="Arial" w:cs="Arial"/>
      <w:b/>
      <w:snapToGrid w:val="0"/>
      <w:color w:val="000000"/>
      <w:sz w:val="18"/>
      <w:szCs w:val="18"/>
    </w:rPr>
  </w:style>
  <w:style w:type="character" w:customStyle="1" w:styleId="Heading2Char">
    <w:name w:val="Heading 2 Char"/>
    <w:basedOn w:val="DefaultParagraphFont"/>
    <w:link w:val="Heading2"/>
    <w:uiPriority w:val="9"/>
    <w:rsid w:val="00FE78F3"/>
    <w:rPr>
      <w:rFonts w:ascii="Arial" w:eastAsia="Times New Roman" w:hAnsi="Arial" w:cs="Arial"/>
      <w:b/>
      <w:snapToGrid w:val="0"/>
      <w:color w:val="000000"/>
      <w:sz w:val="16"/>
      <w:szCs w:val="16"/>
    </w:rPr>
  </w:style>
  <w:style w:type="character" w:customStyle="1" w:styleId="Heading3Char">
    <w:name w:val="Heading 3 Char"/>
    <w:basedOn w:val="DefaultParagraphFont"/>
    <w:link w:val="Heading3"/>
    <w:uiPriority w:val="9"/>
    <w:rsid w:val="00D85604"/>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D3289"/>
    <w:pPr>
      <w:ind w:left="720"/>
      <w:contextualSpacing/>
    </w:pPr>
  </w:style>
  <w:style w:type="paragraph" w:customStyle="1" w:styleId="V8NotesBody">
    <w:name w:val="V8 Notes Body"/>
    <w:basedOn w:val="Normal"/>
    <w:rsid w:val="004D3289"/>
    <w:pPr>
      <w:numPr>
        <w:numId w:val="1"/>
      </w:numPr>
      <w:ind w:left="720"/>
    </w:pPr>
    <w:rPr>
      <w:rFonts w:ascii="Arial" w:eastAsia="Times New Roman" w:hAnsi="Arial" w:cs="Arial"/>
      <w:snapToGrid w:val="0"/>
      <w:color w:val="000000"/>
      <w:sz w:val="14"/>
      <w:szCs w:val="14"/>
    </w:rPr>
  </w:style>
  <w:style w:type="paragraph" w:customStyle="1" w:styleId="V8SectionHeadingsLeft">
    <w:name w:val="V8 Section Headings + Left"/>
    <w:basedOn w:val="Normal"/>
    <w:rsid w:val="00B62C3B"/>
    <w:pPr>
      <w:tabs>
        <w:tab w:val="left" w:pos="4608"/>
      </w:tabs>
      <w:spacing w:before="60" w:after="60"/>
    </w:pPr>
    <w:rPr>
      <w:rFonts w:ascii="Arial" w:eastAsia="Times New Roman" w:hAnsi="Arial" w:cs="Times New Roman"/>
      <w:b/>
      <w:bCs/>
      <w:snapToGrid w:val="0"/>
      <w:color w:val="000000"/>
      <w:sz w:val="18"/>
      <w:szCs w:val="20"/>
    </w:rPr>
  </w:style>
  <w:style w:type="paragraph" w:customStyle="1" w:styleId="Default">
    <w:name w:val="Default"/>
    <w:rsid w:val="00B71FB8"/>
    <w:pPr>
      <w:autoSpaceDE w:val="0"/>
      <w:autoSpaceDN w:val="0"/>
      <w:adjustRightInd w:val="0"/>
      <w:spacing w:after="0"/>
    </w:pPr>
    <w:rPr>
      <w:rFonts w:ascii="Calibri" w:hAnsi="Calibri" w:cs="Calibri"/>
      <w:color w:val="000000"/>
      <w:sz w:val="24"/>
      <w:szCs w:val="24"/>
    </w:rPr>
  </w:style>
  <w:style w:type="paragraph" w:styleId="NoSpacing">
    <w:name w:val="No Spacing"/>
    <w:uiPriority w:val="1"/>
    <w:qFormat/>
    <w:rsid w:val="001D101E"/>
    <w:pPr>
      <w:spacing w:after="0"/>
    </w:pPr>
  </w:style>
  <w:style w:type="paragraph" w:styleId="TOCHeading">
    <w:name w:val="TOC Heading"/>
    <w:basedOn w:val="Heading1"/>
    <w:next w:val="Normal"/>
    <w:uiPriority w:val="39"/>
    <w:semiHidden/>
    <w:unhideWhenUsed/>
    <w:qFormat/>
    <w:rsid w:val="008C1FF2"/>
    <w:pPr>
      <w:outlineLvl w:val="9"/>
    </w:pPr>
    <w:rPr>
      <w:lang w:eastAsia="ja-JP"/>
    </w:rPr>
  </w:style>
  <w:style w:type="paragraph" w:styleId="TOC1">
    <w:name w:val="toc 1"/>
    <w:basedOn w:val="Normal"/>
    <w:next w:val="Normal"/>
    <w:autoRedefine/>
    <w:uiPriority w:val="39"/>
    <w:unhideWhenUsed/>
    <w:rsid w:val="008C1FF2"/>
    <w:pPr>
      <w:spacing w:after="100"/>
    </w:pPr>
  </w:style>
  <w:style w:type="paragraph" w:styleId="TOC2">
    <w:name w:val="toc 2"/>
    <w:basedOn w:val="Normal"/>
    <w:next w:val="Normal"/>
    <w:autoRedefine/>
    <w:uiPriority w:val="39"/>
    <w:unhideWhenUsed/>
    <w:rsid w:val="008C1FF2"/>
    <w:pPr>
      <w:spacing w:after="100"/>
      <w:ind w:left="220"/>
    </w:pPr>
  </w:style>
  <w:style w:type="paragraph" w:styleId="TOC3">
    <w:name w:val="toc 3"/>
    <w:basedOn w:val="Normal"/>
    <w:next w:val="Normal"/>
    <w:autoRedefine/>
    <w:uiPriority w:val="39"/>
    <w:unhideWhenUsed/>
    <w:rsid w:val="008C1FF2"/>
    <w:pPr>
      <w:spacing w:after="100"/>
      <w:ind w:left="440"/>
    </w:pPr>
  </w:style>
  <w:style w:type="character" w:styleId="CommentReference">
    <w:name w:val="annotation reference"/>
    <w:basedOn w:val="DefaultParagraphFont"/>
    <w:uiPriority w:val="99"/>
    <w:semiHidden/>
    <w:unhideWhenUsed/>
    <w:rsid w:val="00545031"/>
    <w:rPr>
      <w:sz w:val="16"/>
      <w:szCs w:val="16"/>
    </w:rPr>
  </w:style>
  <w:style w:type="paragraph" w:styleId="CommentText">
    <w:name w:val="annotation text"/>
    <w:basedOn w:val="Normal"/>
    <w:link w:val="CommentTextChar"/>
    <w:uiPriority w:val="99"/>
    <w:semiHidden/>
    <w:unhideWhenUsed/>
    <w:rsid w:val="00545031"/>
    <w:rPr>
      <w:sz w:val="20"/>
      <w:szCs w:val="20"/>
    </w:rPr>
  </w:style>
  <w:style w:type="character" w:customStyle="1" w:styleId="CommentTextChar">
    <w:name w:val="Comment Text Char"/>
    <w:basedOn w:val="DefaultParagraphFont"/>
    <w:link w:val="CommentText"/>
    <w:uiPriority w:val="99"/>
    <w:semiHidden/>
    <w:rsid w:val="00545031"/>
    <w:rPr>
      <w:sz w:val="20"/>
      <w:szCs w:val="20"/>
    </w:rPr>
  </w:style>
  <w:style w:type="paragraph" w:styleId="CommentSubject">
    <w:name w:val="annotation subject"/>
    <w:basedOn w:val="CommentText"/>
    <w:next w:val="CommentText"/>
    <w:link w:val="CommentSubjectChar"/>
    <w:uiPriority w:val="99"/>
    <w:semiHidden/>
    <w:unhideWhenUsed/>
    <w:rsid w:val="00545031"/>
    <w:rPr>
      <w:b/>
      <w:bCs/>
    </w:rPr>
  </w:style>
  <w:style w:type="character" w:customStyle="1" w:styleId="CommentSubjectChar">
    <w:name w:val="Comment Subject Char"/>
    <w:basedOn w:val="CommentTextChar"/>
    <w:link w:val="CommentSubject"/>
    <w:uiPriority w:val="99"/>
    <w:semiHidden/>
    <w:rsid w:val="00545031"/>
    <w:rPr>
      <w:b/>
      <w:bCs/>
      <w:sz w:val="20"/>
      <w:szCs w:val="20"/>
    </w:rPr>
  </w:style>
  <w:style w:type="paragraph" w:customStyle="1" w:styleId="V8MainHeading">
    <w:name w:val="V8 Main Heading"/>
    <w:rsid w:val="00A607EA"/>
    <w:pPr>
      <w:spacing w:after="240"/>
      <w:jc w:val="center"/>
    </w:pPr>
    <w:rPr>
      <w:rFonts w:ascii="Arial (W1)" w:eastAsia="Times New Roman" w:hAnsi="Arial (W1)"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12862%20-%20TDOT%20Traffic\007%20I440%20at%20Murphy\Design%20Data\119735-00-General%20Notes_1127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70DEF-C4FD-4DFC-87AC-02B895380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119735-00-General Notes_112717.dotx</Template>
  <TotalTime>3</TotalTime>
  <Pages>1</Pages>
  <Words>123</Words>
  <Characters>703</Characters>
  <Application>Microsoft Office Word</Application>
  <DocSecurity>0</DocSecurity>
  <Lines>5</Lines>
  <Paragraphs>1</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GRADING</vt:lpstr>
      <vt:lpstr>SEEDING AND SODDING</vt:lpstr>
      <vt:lpstr>GUARDRAIL</vt:lpstr>
      <vt:lpstr>DRAINAGE</vt:lpstr>
      <vt:lpstr>FENCING</vt:lpstr>
      <vt:lpstr>MISCELLANEOUS</vt:lpstr>
      <vt:lpstr>ROAD CLOSURE</vt:lpstr>
      <vt:lpstr>PAVEMENT MARKINGS</vt:lpstr>
      <vt:lpstr>    TEMPORARY PAVEMENT MARKINGS ON INTERMEDIATE LAYERS</vt:lpstr>
      <vt:lpstr>    FINAL PAVEMENT MARKING</vt:lpstr>
      <vt:lpstr>    DETOURS, LANE SHIFTS AND MEDIAN CROSS-OVERS</vt:lpstr>
      <vt:lpstr>PAVEMENT</vt:lpstr>
      <vt:lpstr>    PAVING</vt:lpstr>
      <vt:lpstr>    RESURFACING</vt:lpstr>
      <vt:lpstr>GRADED SOLID ROCK</vt:lpstr>
      <vt:lpstr>RIPRAP</vt:lpstr>
      <vt:lpstr>SIGNING</vt:lpstr>
      <vt:lpstr>TRAFFIC CONTROL DIRECTIONAL SIGNING</vt:lpstr>
      <vt:lpstr>SIGNALIZATION</vt:lpstr>
      <vt:lpstr>CONSTRUCTION WORK ZONE &amp; TRAFFIC CONTROL</vt:lpstr>
      <vt:lpstr>LIGHTING</vt:lpstr>
      <vt:lpstr>EROSION PREVENTION AND SEDIMENT CONTROL</vt:lpstr>
      <vt:lpstr>    DISTURBED AREA</vt:lpstr>
      <vt:lpstr>    SEDIMENT CONTROL</vt:lpstr>
      <vt:lpstr>    NATURAL RESOURCES</vt:lpstr>
      <vt:lpstr>    SPECIES</vt:lpstr>
      <vt:lpstr>    INSPECTION, MAINTENANCE &amp; REPAIR</vt:lpstr>
      <vt:lpstr>    EROSION PREVENTION</vt:lpstr>
      <vt:lpstr>    PERMITS, PLANS &amp; RECORDS</vt:lpstr>
      <vt:lpstr>    GOOD HOUSEKEEPING MEASURES &amp; WASTE DISPOSAL</vt:lpstr>
      <vt:lpstr>    SUPPORT ACTIVITIES</vt:lpstr>
      <vt:lpstr>    SPILL PREVENTION, MANAGEMENT &amp; NOTIFICATION</vt:lpstr>
    </vt:vector>
  </TitlesOfParts>
  <Company>TDOT</Company>
  <LinksUpToDate>false</LinksUpToDate>
  <CharactersWithSpaces>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Trey Todd</dc:creator>
  <cp:lastModifiedBy>Trey Todd</cp:lastModifiedBy>
  <cp:revision>1</cp:revision>
  <cp:lastPrinted>2017-11-27T19:24:00Z</cp:lastPrinted>
  <dcterms:created xsi:type="dcterms:W3CDTF">2017-12-04T21:31:00Z</dcterms:created>
  <dcterms:modified xsi:type="dcterms:W3CDTF">2017-12-04T21:34:00Z</dcterms:modified>
</cp:coreProperties>
</file>